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534F" w14:textId="34378507" w:rsidR="007B1378" w:rsidRPr="001010F5" w:rsidRDefault="001010F5" w:rsidP="000A44C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sz w:val="20"/>
          <w:szCs w:val="20"/>
        </w:rPr>
      </w:pPr>
      <w:r w:rsidRPr="001010F5">
        <w:rPr>
          <w:rFonts w:ascii="Bookman Old Style" w:hAnsi="Bookman Old Style" w:cs="Tahoma"/>
          <w:sz w:val="20"/>
          <w:szCs w:val="20"/>
        </w:rPr>
        <w:t>Numer sprawy: DA.22.221.</w:t>
      </w:r>
      <w:r w:rsidR="00402EE1">
        <w:rPr>
          <w:rFonts w:ascii="Bookman Old Style" w:hAnsi="Bookman Old Style" w:cs="Tahoma"/>
          <w:sz w:val="20"/>
          <w:szCs w:val="20"/>
        </w:rPr>
        <w:t>3</w:t>
      </w:r>
      <w:r w:rsidRPr="001010F5">
        <w:rPr>
          <w:rFonts w:ascii="Bookman Old Style" w:hAnsi="Bookman Old Style" w:cs="Tahoma"/>
          <w:sz w:val="20"/>
          <w:szCs w:val="20"/>
        </w:rPr>
        <w:t>.2023</w:t>
      </w:r>
    </w:p>
    <w:p w14:paraId="5F88CB40" w14:textId="77777777" w:rsidR="007B1378" w:rsidRPr="00A746FE" w:rsidRDefault="007B1378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1DEA3004" w14:textId="77777777" w:rsidR="00E54A85" w:rsidRPr="00A746FE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 xml:space="preserve">FORMULARZ </w:t>
      </w:r>
    </w:p>
    <w:p w14:paraId="3C40D428" w14:textId="13A0FC9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>ZGŁOSZENI</w:t>
      </w:r>
      <w:r w:rsidR="00E54A85" w:rsidRPr="00A746FE">
        <w:rPr>
          <w:rFonts w:ascii="Bookman Old Style" w:hAnsi="Bookman Old Style" w:cs="Tahoma"/>
          <w:b/>
          <w:bCs/>
        </w:rPr>
        <w:t xml:space="preserve">A UDZIAŁU </w:t>
      </w:r>
      <w:r w:rsidR="00FE2DC2" w:rsidRPr="00A746FE">
        <w:rPr>
          <w:rFonts w:ascii="Bookman Old Style" w:hAnsi="Bookman Old Style" w:cs="Tahoma"/>
          <w:b/>
          <w:bCs/>
        </w:rPr>
        <w:t>W</w:t>
      </w:r>
      <w:r w:rsidR="001E6A37">
        <w:rPr>
          <w:rFonts w:ascii="Bookman Old Style" w:hAnsi="Bookman Old Style" w:cs="Tahoma"/>
          <w:b/>
          <w:bCs/>
        </w:rPr>
        <w:t xml:space="preserve"> PRZETARGU</w:t>
      </w:r>
    </w:p>
    <w:p w14:paraId="1E17E00B" w14:textId="77777777" w:rsidR="00B475DF" w:rsidRPr="00A746FE" w:rsidRDefault="00B475DF" w:rsidP="00B475D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52B76843" w14:textId="0BD40C45" w:rsidR="0005732A" w:rsidRPr="001E6A37" w:rsidRDefault="0005732A" w:rsidP="00522645">
      <w:pPr>
        <w:spacing w:before="120"/>
        <w:jc w:val="center"/>
        <w:rPr>
          <w:rFonts w:ascii="Bookman Old Style" w:hAnsi="Bookman Old Style" w:cs="Arial"/>
          <w:b/>
          <w:u w:val="single"/>
        </w:rPr>
      </w:pPr>
    </w:p>
    <w:p w14:paraId="61563754" w14:textId="77777777" w:rsidR="00522645" w:rsidRDefault="001E6A37" w:rsidP="00522645">
      <w:pPr>
        <w:spacing w:line="276" w:lineRule="auto"/>
        <w:jc w:val="center"/>
        <w:rPr>
          <w:rFonts w:ascii="Bookman Old Style" w:hAnsi="Bookman Old Style"/>
          <w:u w:val="single"/>
        </w:rPr>
      </w:pPr>
      <w:r w:rsidRPr="001E6A37">
        <w:rPr>
          <w:rFonts w:ascii="Bookman Old Style" w:hAnsi="Bookman Old Style"/>
          <w:i/>
          <w:iCs/>
          <w:u w:val="single"/>
        </w:rPr>
        <w:t>(Przedmiot Przetargu</w:t>
      </w:r>
      <w:r w:rsidRPr="001E6A37">
        <w:rPr>
          <w:rFonts w:ascii="Bookman Old Style" w:hAnsi="Bookman Old Style"/>
          <w:u w:val="single"/>
        </w:rPr>
        <w:t>)</w:t>
      </w:r>
    </w:p>
    <w:p w14:paraId="4C68CE64" w14:textId="4E3EDF49" w:rsidR="00E41795" w:rsidRDefault="00E41795" w:rsidP="001010F5">
      <w:pPr>
        <w:pStyle w:val="Akapitzlist"/>
        <w:spacing w:after="0" w:line="276" w:lineRule="auto"/>
        <w:ind w:left="284"/>
        <w:jc w:val="both"/>
        <w:rPr>
          <w:rFonts w:ascii="Bookman Old Style" w:hAnsi="Bookman Old Style"/>
          <w:b/>
          <w:bCs/>
        </w:rPr>
      </w:pPr>
      <w:r w:rsidRPr="00E41795">
        <w:rPr>
          <w:rFonts w:ascii="Bookman Old Style" w:hAnsi="Bookman Old Style"/>
          <w:b/>
          <w:bCs/>
        </w:rPr>
        <w:t>Dzierżawa częś</w:t>
      </w:r>
      <w:r>
        <w:rPr>
          <w:rFonts w:ascii="Bookman Old Style" w:hAnsi="Bookman Old Style"/>
          <w:b/>
          <w:bCs/>
        </w:rPr>
        <w:t>c</w:t>
      </w:r>
      <w:r w:rsidRPr="00E41795">
        <w:rPr>
          <w:rFonts w:ascii="Bookman Old Style" w:hAnsi="Bookman Old Style"/>
          <w:b/>
          <w:bCs/>
        </w:rPr>
        <w:t>i nieruchomości, dla których Sąd Rejonowy dla Warszawy - Mokotowa w Warszawie, XIII Wydział Ksiąg Wieczystych prowadzi księgę wieczystą KW Nr WA2M/00071122/0, województwo mazowieckie, m. st. Warszawa, Ursynów</w:t>
      </w:r>
      <w:r>
        <w:rPr>
          <w:rFonts w:ascii="Bookman Old Style" w:hAnsi="Bookman Old Style"/>
          <w:b/>
          <w:bCs/>
        </w:rPr>
        <w:t>.</w:t>
      </w:r>
    </w:p>
    <w:p w14:paraId="5D08DE5E" w14:textId="384796BD" w:rsidR="00E41795" w:rsidRDefault="00E41795" w:rsidP="001010F5">
      <w:pPr>
        <w:pStyle w:val="Akapitzlist"/>
        <w:spacing w:after="0" w:line="276" w:lineRule="auto"/>
        <w:ind w:left="284"/>
        <w:jc w:val="both"/>
        <w:rPr>
          <w:rFonts w:ascii="Bookman Old Style" w:hAnsi="Bookman Old Style"/>
          <w:b/>
          <w:bCs/>
        </w:rPr>
      </w:pPr>
    </w:p>
    <w:p w14:paraId="2D6E9B4A" w14:textId="1DAFD5E6" w:rsidR="00E41795" w:rsidRDefault="00E41795" w:rsidP="001010F5">
      <w:pPr>
        <w:pStyle w:val="Akapitzlist"/>
        <w:spacing w:after="0" w:line="276" w:lineRule="auto"/>
        <w:ind w:left="284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Fragment</w:t>
      </w:r>
      <w:r w:rsidRPr="00E41795">
        <w:rPr>
          <w:rFonts w:ascii="Bookman Old Style" w:hAnsi="Bookman Old Style"/>
          <w:b/>
          <w:bCs/>
        </w:rPr>
        <w:t xml:space="preserve"> działki gruntu z obiektem budowlanym, stanowiącą część nieruchomości gruntowej zabudowanej na terenie PAN Ogrodu Botanicznego - CZRB w Powsinie. Część nieruchomości gruntowej o powierzchni 1 520 m</w:t>
      </w:r>
      <w:r w:rsidRPr="00E41795">
        <w:rPr>
          <w:rFonts w:ascii="Bookman Old Style" w:hAnsi="Bookman Old Style"/>
          <w:b/>
          <w:bCs/>
          <w:vertAlign w:val="superscript"/>
        </w:rPr>
        <w:t>2</w:t>
      </w:r>
      <w:r w:rsidRPr="00E41795">
        <w:rPr>
          <w:rFonts w:ascii="Bookman Old Style" w:hAnsi="Bookman Old Style"/>
          <w:b/>
          <w:bCs/>
        </w:rPr>
        <w:t>, w tym z towarzyszącym obiektem budowlanym złożonym z zaplecza gastronomicznego zajmującego powierzchnię 20 m</w:t>
      </w:r>
      <w:r w:rsidRPr="00E41795">
        <w:rPr>
          <w:rFonts w:ascii="Bookman Old Style" w:hAnsi="Bookman Old Style"/>
          <w:b/>
          <w:bCs/>
          <w:vertAlign w:val="superscript"/>
        </w:rPr>
        <w:t>2</w:t>
      </w:r>
      <w:r w:rsidRPr="00E41795">
        <w:rPr>
          <w:rFonts w:ascii="Bookman Old Style" w:hAnsi="Bookman Old Style"/>
          <w:b/>
          <w:bCs/>
        </w:rPr>
        <w:t xml:space="preserve"> i wiatki magazynowej zajmującej powierzchnię 39 m</w:t>
      </w:r>
      <w:r w:rsidRPr="00E41795">
        <w:rPr>
          <w:rFonts w:ascii="Bookman Old Style" w:hAnsi="Bookman Old Style"/>
          <w:b/>
          <w:bCs/>
          <w:vertAlign w:val="superscript"/>
        </w:rPr>
        <w:t>2</w:t>
      </w:r>
      <w:r w:rsidRPr="00E41795">
        <w:rPr>
          <w:rFonts w:ascii="Bookman Old Style" w:hAnsi="Bookman Old Style"/>
          <w:b/>
          <w:bCs/>
        </w:rPr>
        <w:t xml:space="preserve"> oraz z pozostałą powierzchnią gruntu (wolną od zabudowań i obiektów bud.) w charakterze ogródka gastronomicznego o pow. 1 461 m</w:t>
      </w:r>
      <w:r w:rsidRPr="00E41795">
        <w:rPr>
          <w:rFonts w:ascii="Bookman Old Style" w:hAnsi="Bookman Old Style"/>
          <w:b/>
          <w:bCs/>
          <w:vertAlign w:val="superscript"/>
        </w:rPr>
        <w:t>2</w:t>
      </w:r>
      <w:r w:rsidRPr="00E41795">
        <w:rPr>
          <w:rFonts w:ascii="Bookman Old Style" w:hAnsi="Bookman Old Style"/>
          <w:b/>
          <w:bCs/>
        </w:rPr>
        <w:t>.</w:t>
      </w:r>
    </w:p>
    <w:p w14:paraId="46CF8DDC" w14:textId="77777777" w:rsidR="00E41795" w:rsidRDefault="00E41795" w:rsidP="001010F5">
      <w:pPr>
        <w:pStyle w:val="Akapitzlist"/>
        <w:spacing w:after="0" w:line="276" w:lineRule="auto"/>
        <w:ind w:left="284"/>
        <w:jc w:val="both"/>
        <w:rPr>
          <w:rFonts w:ascii="Bookman Old Style" w:hAnsi="Bookman Old Style"/>
          <w:b/>
          <w:bCs/>
        </w:rPr>
      </w:pPr>
    </w:p>
    <w:p w14:paraId="759DFB1A" w14:textId="77777777" w:rsidR="00E54A85" w:rsidRPr="00A746FE" w:rsidRDefault="00E54A85" w:rsidP="00C67961">
      <w:pPr>
        <w:jc w:val="both"/>
        <w:rPr>
          <w:rFonts w:ascii="Bookman Old Style" w:hAnsi="Bookman Old Style" w:cs="Tahoma"/>
        </w:rPr>
      </w:pPr>
    </w:p>
    <w:p w14:paraId="48B71B64" w14:textId="77777777" w:rsidR="00E54A85" w:rsidRPr="00A746FE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</w:p>
    <w:p w14:paraId="33A2AA6A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>NAZWA UCZESTNIKA:</w:t>
      </w:r>
    </w:p>
    <w:p w14:paraId="02706B3F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2DCEEEFC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……………………………………………………………………………………………………………</w:t>
      </w:r>
    </w:p>
    <w:p w14:paraId="76B2FBA2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(imiona i nazwisko lub nazwa firmy)</w:t>
      </w:r>
    </w:p>
    <w:p w14:paraId="4B6C6EA3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19DD3590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  <w:i/>
          <w:iCs/>
        </w:rPr>
        <w:t>…</w:t>
      </w:r>
      <w:r w:rsidRPr="00A746FE">
        <w:rPr>
          <w:rFonts w:ascii="Bookman Old Style" w:hAnsi="Bookman Old Style" w:cs="Tahoma"/>
        </w:rPr>
        <w:t>…………………………………………………………………………………………………………</w:t>
      </w:r>
    </w:p>
    <w:p w14:paraId="565CA0B0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(adres)</w:t>
      </w:r>
    </w:p>
    <w:p w14:paraId="3A8D75CD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5FED0898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……………………………………………………………….. </w:t>
      </w:r>
      <w:r w:rsidR="00B13FF4" w:rsidRPr="00A746FE">
        <w:rPr>
          <w:rFonts w:ascii="Bookman Old Style" w:hAnsi="Bookman Old Style" w:cs="Tahoma"/>
        </w:rPr>
        <w:t>………………………………………..</w:t>
      </w:r>
    </w:p>
    <w:p w14:paraId="236FA83B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(nr i seria dowodu tożsamości) (PESEL)</w:t>
      </w:r>
    </w:p>
    <w:p w14:paraId="0D95A053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40344F2B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………………………………………………. …………………………………………………………</w:t>
      </w:r>
    </w:p>
    <w:p w14:paraId="31CDF53F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(NIP) (telefon kontaktowy)</w:t>
      </w:r>
      <w:r w:rsidR="00355180" w:rsidRPr="00A746FE">
        <w:rPr>
          <w:rFonts w:ascii="Bookman Old Style" w:hAnsi="Bookman Old Style" w:cs="Tahoma"/>
          <w:i/>
          <w:iCs/>
        </w:rPr>
        <w:t xml:space="preserve"> (KRS)</w:t>
      </w:r>
    </w:p>
    <w:p w14:paraId="45463672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31A394F9" w14:textId="77777777" w:rsidR="00EE00DD" w:rsidRPr="00A746FE" w:rsidRDefault="00EE00DD" w:rsidP="00D84D3D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zapoznałem/</w:t>
      </w:r>
      <w:proofErr w:type="spellStart"/>
      <w:r w:rsidRPr="00A746FE">
        <w:rPr>
          <w:rFonts w:ascii="Bookman Old Style" w:hAnsi="Bookman Old Style" w:cs="Tahoma"/>
        </w:rPr>
        <w:t>am</w:t>
      </w:r>
      <w:proofErr w:type="spellEnd"/>
      <w:r w:rsidRPr="00A746FE">
        <w:rPr>
          <w:rFonts w:ascii="Bookman Old Style" w:hAnsi="Bookman Old Style" w:cs="Tahoma"/>
        </w:rPr>
        <w:t xml:space="preserve"> się</w:t>
      </w:r>
      <w:r w:rsidR="006C6E8F" w:rsidRPr="00A746FE">
        <w:rPr>
          <w:rFonts w:ascii="Bookman Old Style" w:hAnsi="Bookman Old Style" w:cs="Tahoma"/>
        </w:rPr>
        <w:t xml:space="preserve"> z należytą starannością</w:t>
      </w:r>
      <w:r w:rsidRPr="00A746FE">
        <w:rPr>
          <w:rFonts w:ascii="Bookman Old Style" w:hAnsi="Bookman Old Style" w:cs="Tahoma"/>
        </w:rPr>
        <w:t xml:space="preserve"> z</w:t>
      </w:r>
      <w:r w:rsidR="00E54A85" w:rsidRPr="00A746FE">
        <w:rPr>
          <w:rFonts w:ascii="Bookman Old Style" w:hAnsi="Bookman Old Style" w:cs="Tahoma"/>
        </w:rPr>
        <w:t xml:space="preserve"> Regulaminem</w:t>
      </w:r>
      <w:r w:rsidR="00D84D3D" w:rsidRPr="00A746FE">
        <w:rPr>
          <w:rFonts w:ascii="Bookman Old Style" w:hAnsi="Bookman Old Style" w:cs="Tahoma"/>
        </w:rPr>
        <w:t xml:space="preserve"> przeprowadzania przetargów oraz rokowań na sprzedaż, najem i dzierżawę nieruchomości Polskiej Akademii Nauk</w:t>
      </w:r>
      <w:r w:rsidR="006C6E8F" w:rsidRPr="00A746FE">
        <w:rPr>
          <w:rFonts w:ascii="Bookman Old Style" w:hAnsi="Bookman Old Style" w:cs="Tahoma"/>
        </w:rPr>
        <w:t xml:space="preserve"> </w:t>
      </w:r>
      <w:r w:rsidR="00D84D3D" w:rsidRPr="00A746FE">
        <w:rPr>
          <w:rFonts w:ascii="Bookman Old Style" w:hAnsi="Bookman Old Style" w:cs="Tahoma"/>
        </w:rPr>
        <w:t>oraz</w:t>
      </w:r>
      <w:r w:rsidR="006C6E8F" w:rsidRPr="00A746FE">
        <w:rPr>
          <w:rFonts w:ascii="Bookman Old Style" w:hAnsi="Bookman Old Style" w:cs="Tahoma"/>
        </w:rPr>
        <w:t xml:space="preserve"> zapoznałem/</w:t>
      </w:r>
      <w:proofErr w:type="spellStart"/>
      <w:r w:rsidR="006C6E8F" w:rsidRPr="00A746FE">
        <w:rPr>
          <w:rFonts w:ascii="Bookman Old Style" w:hAnsi="Bookman Old Style" w:cs="Tahoma"/>
        </w:rPr>
        <w:t>am</w:t>
      </w:r>
      <w:proofErr w:type="spellEnd"/>
      <w:r w:rsidR="006C6E8F" w:rsidRPr="00A746FE">
        <w:rPr>
          <w:rFonts w:ascii="Bookman Old Style" w:hAnsi="Bookman Old Style" w:cs="Tahoma"/>
        </w:rPr>
        <w:t xml:space="preserve"> się z</w:t>
      </w:r>
      <w:r w:rsidR="00D84D3D" w:rsidRPr="00A746FE">
        <w:rPr>
          <w:rFonts w:ascii="Bookman Old Style" w:hAnsi="Bookman Old Style" w:cs="Tahoma"/>
        </w:rPr>
        <w:t xml:space="preserve"> </w:t>
      </w:r>
      <w:r w:rsidR="008D3CF5" w:rsidRPr="00A746FE">
        <w:rPr>
          <w:rFonts w:ascii="Bookman Old Style" w:hAnsi="Bookman Old Style" w:cs="Tahoma"/>
        </w:rPr>
        <w:t xml:space="preserve">warunkami przetargu </w:t>
      </w:r>
      <w:r w:rsidRPr="00A746FE">
        <w:rPr>
          <w:rFonts w:ascii="Bookman Old Style" w:hAnsi="Bookman Old Style" w:cs="Tahoma"/>
        </w:rPr>
        <w:t>i przyjmuję je bez zastrzeżeń.</w:t>
      </w:r>
    </w:p>
    <w:p w14:paraId="6B96DAF6" w14:textId="77777777" w:rsidR="006C6E8F" w:rsidRPr="00A746FE" w:rsidRDefault="006C6E8F" w:rsidP="00D84D3D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55B0CA6" w14:textId="77777777" w:rsidR="006C6E8F" w:rsidRPr="00A746FE" w:rsidRDefault="006C6E8F" w:rsidP="006C6E8F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 należytą starannością zapoznałem/</w:t>
      </w:r>
      <w:proofErr w:type="spellStart"/>
      <w:r w:rsidRPr="00A746FE">
        <w:rPr>
          <w:rFonts w:ascii="Bookman Old Style" w:hAnsi="Bookman Old Style" w:cs="Tahoma"/>
        </w:rPr>
        <w:t>am</w:t>
      </w:r>
      <w:proofErr w:type="spellEnd"/>
      <w:r w:rsidRPr="00A746FE">
        <w:rPr>
          <w:rFonts w:ascii="Bookman Old Style" w:hAnsi="Bookman Old Style" w:cs="Tahoma"/>
        </w:rPr>
        <w:t xml:space="preserve"> się z informatorem przetargowym  i przyjmuje go bez zastrzeżeń.</w:t>
      </w:r>
    </w:p>
    <w:p w14:paraId="61010AC1" w14:textId="77777777" w:rsidR="00B738E9" w:rsidRPr="00A746FE" w:rsidRDefault="00B738E9" w:rsidP="00EE00D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</w:rPr>
      </w:pPr>
    </w:p>
    <w:p w14:paraId="00066EC6" w14:textId="77777777" w:rsidR="00EE00DD" w:rsidRPr="00A746FE" w:rsidRDefault="00EE00D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podmiot, który reprezentuję nie znajduje się w stanie likwidacji, ani upadłości, jak również nie istnieją ku temu przesłanki ekonomiczne lub prawne.</w:t>
      </w:r>
      <w:r w:rsidR="004053D1" w:rsidRPr="00A746FE">
        <w:rPr>
          <w:rFonts w:ascii="Bookman Old Style" w:hAnsi="Bookman Old Style" w:cs="Tahoma"/>
        </w:rPr>
        <w:t>**</w:t>
      </w:r>
    </w:p>
    <w:p w14:paraId="11D4618C" w14:textId="77777777" w:rsidR="00B738E9" w:rsidRPr="00A746FE" w:rsidRDefault="00B738E9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BAEF382" w14:textId="77777777" w:rsidR="00B738E9" w:rsidRPr="00A746FE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zapoznałem/</w:t>
      </w:r>
      <w:proofErr w:type="spellStart"/>
      <w:r w:rsidRPr="00A746FE">
        <w:rPr>
          <w:rFonts w:ascii="Bookman Old Style" w:hAnsi="Bookman Old Style" w:cs="Tahoma"/>
        </w:rPr>
        <w:t>am</w:t>
      </w:r>
      <w:proofErr w:type="spellEnd"/>
      <w:r w:rsidR="00EE00DD" w:rsidRPr="00A746FE">
        <w:rPr>
          <w:rFonts w:ascii="Bookman Old Style" w:hAnsi="Bookman Old Style" w:cs="Tahoma"/>
        </w:rPr>
        <w:t xml:space="preserve"> się</w:t>
      </w:r>
      <w:r w:rsidRPr="00A746FE">
        <w:rPr>
          <w:rFonts w:ascii="Bookman Old Style" w:hAnsi="Bookman Old Style" w:cs="Tahoma"/>
        </w:rPr>
        <w:t xml:space="preserve"> z należytą starannością</w:t>
      </w:r>
      <w:r w:rsidR="00EE00DD" w:rsidRPr="00A746FE">
        <w:rPr>
          <w:rFonts w:ascii="Bookman Old Style" w:hAnsi="Bookman Old Style" w:cs="Tahoma"/>
        </w:rPr>
        <w:t xml:space="preserve"> ze stanem</w:t>
      </w:r>
      <w:r w:rsidR="00B738E9" w:rsidRPr="00A746FE">
        <w:rPr>
          <w:rFonts w:ascii="Bookman Old Style" w:hAnsi="Bookman Old Style" w:cs="Tahoma"/>
        </w:rPr>
        <w:t xml:space="preserve"> technicznym,</w:t>
      </w:r>
      <w:r w:rsidR="00EE00DD" w:rsidRPr="00A746FE">
        <w:rPr>
          <w:rFonts w:ascii="Bookman Old Style" w:hAnsi="Bookman Old Style" w:cs="Tahoma"/>
        </w:rPr>
        <w:t xml:space="preserve"> faktycznym i prawnym nieruchomości</w:t>
      </w:r>
      <w:r w:rsidR="00B738E9" w:rsidRPr="00A746FE">
        <w:rPr>
          <w:rFonts w:ascii="Bookman Old Style" w:hAnsi="Bookman Old Style" w:cs="Tahoma"/>
        </w:rPr>
        <w:t xml:space="preserve"> oraz stan ten akceptuję i nie będę wysuwał/a żadnych roszcz</w:t>
      </w:r>
      <w:r w:rsidR="00E54A85" w:rsidRPr="00A746FE">
        <w:rPr>
          <w:rFonts w:ascii="Bookman Old Style" w:hAnsi="Bookman Old Style" w:cs="Tahoma"/>
        </w:rPr>
        <w:t>eń w przyszłości z tego tytułu.</w:t>
      </w:r>
    </w:p>
    <w:p w14:paraId="21C0737A" w14:textId="77777777" w:rsidR="007E0538" w:rsidRPr="00A746FE" w:rsidRDefault="007E053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F1AC7E3" w14:textId="77777777" w:rsidR="00957C74" w:rsidRPr="00A746FE" w:rsidRDefault="00D84D3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iż obecnie moja sytuacja finansowa, pozwala na należyte wykonywanie zobowiązań wynikających z prz</w:t>
      </w:r>
      <w:r w:rsidR="00C355B9" w:rsidRPr="00A746FE">
        <w:rPr>
          <w:rFonts w:ascii="Bookman Old Style" w:hAnsi="Bookman Old Style" w:cs="Tahoma"/>
        </w:rPr>
        <w:t>ystąpienia do przetargu</w:t>
      </w:r>
      <w:r w:rsidR="004053D1" w:rsidRPr="00A746FE">
        <w:rPr>
          <w:rFonts w:ascii="Bookman Old Style" w:hAnsi="Bookman Old Style" w:cs="Tahoma"/>
        </w:rPr>
        <w:t xml:space="preserve">, </w:t>
      </w:r>
      <w:r w:rsidR="0071729B" w:rsidRPr="00A746FE">
        <w:rPr>
          <w:rFonts w:ascii="Bookman Old Style" w:hAnsi="Bookman Old Style" w:cs="Tahoma"/>
        </w:rPr>
        <w:t>nie jestem wpisany do rejestru dłużników niewypłacalnych i nie figuruję jako nierzetelny kredytobiorca</w:t>
      </w:r>
      <w:r w:rsidR="00D92D3A" w:rsidRPr="00A746FE">
        <w:rPr>
          <w:rFonts w:ascii="Bookman Old Style" w:hAnsi="Bookman Old Style" w:cs="Tahoma"/>
        </w:rPr>
        <w:t xml:space="preserve"> </w:t>
      </w:r>
      <w:r w:rsidR="00D30BA2" w:rsidRPr="00A746FE">
        <w:rPr>
          <w:rFonts w:ascii="Bookman Old Style" w:hAnsi="Bookman Old Style" w:cs="Tahoma"/>
        </w:rPr>
        <w:br/>
      </w:r>
      <w:r w:rsidR="00D92D3A" w:rsidRPr="00A746FE">
        <w:rPr>
          <w:rFonts w:ascii="Bookman Old Style" w:hAnsi="Bookman Old Style" w:cs="Tahoma"/>
        </w:rPr>
        <w:t>w Biurze Informacji Kredytowej.</w:t>
      </w:r>
    </w:p>
    <w:p w14:paraId="717354FC" w14:textId="77777777" w:rsidR="006C6E8F" w:rsidRPr="00A746FE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70903BC2" w14:textId="77777777" w:rsidR="006C6B08" w:rsidRPr="00A746FE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wszelkie środki finansowe, niezbędne do uiszczenia całości ceny sprzedaży pochodzą z legalnych źródeł, a dokonując zakupu nieruchomości nie naruszam obowiązujących przepisów prawa; w przypadku, gdy powyższe oświadczenie nie jest zgodne z prawdą, ponoszę wszelką odpowiedzialność z tytułu podania nieprawdziwych danych, jak również z powodu naruszenia przepisów prawa.</w:t>
      </w:r>
      <w:r w:rsidR="008D3CF5" w:rsidRPr="00A746FE">
        <w:rPr>
          <w:rFonts w:ascii="Bookman Old Style" w:hAnsi="Bookman Old Style" w:cs="Tahoma"/>
        </w:rPr>
        <w:t>**</w:t>
      </w:r>
    </w:p>
    <w:p w14:paraId="3E75BFF4" w14:textId="77777777" w:rsidR="00522645" w:rsidRDefault="0052264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3B321EA" w14:textId="77777777" w:rsidR="00522645" w:rsidRPr="00A746FE" w:rsidRDefault="00522645" w:rsidP="00B425C6">
      <w:pPr>
        <w:spacing w:line="276" w:lineRule="auto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nie zalegam z płatnościami oraz nie jestem i nie byłem dłużnikiem Polskiej Akademii Nauk. Złożenie niezgodnego z prawdą oświadczenia skutkuje niedopuszczeniem oferenta do przetargu.</w:t>
      </w:r>
    </w:p>
    <w:p w14:paraId="6D8D6045" w14:textId="77777777" w:rsidR="00522645" w:rsidRPr="00A746FE" w:rsidRDefault="0052264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8565411" w14:textId="29AE57ED" w:rsidR="006C6B08" w:rsidRPr="00A746FE" w:rsidRDefault="00A95B09" w:rsidP="0071729B">
      <w:pPr>
        <w:spacing w:after="0" w:line="320" w:lineRule="atLeast"/>
        <w:jc w:val="both"/>
        <w:rPr>
          <w:rFonts w:ascii="Bookman Old Style" w:hAnsi="Bookman Old Style" w:cs="Tahoma"/>
        </w:rPr>
      </w:pPr>
      <w:r w:rsidRPr="00522645">
        <w:rPr>
          <w:rFonts w:ascii="Bookman Old Style" w:hAnsi="Bookman Old Style" w:cs="Tahoma"/>
        </w:rPr>
        <w:t>Oświadczam, że zapoznałem</w:t>
      </w:r>
      <w:r w:rsidR="000D215A" w:rsidRPr="00522645">
        <w:rPr>
          <w:rFonts w:ascii="Bookman Old Style" w:hAnsi="Bookman Old Style" w:cs="Tahoma"/>
        </w:rPr>
        <w:t>/</w:t>
      </w:r>
      <w:proofErr w:type="spellStart"/>
      <w:r w:rsidR="000D215A" w:rsidRPr="00522645">
        <w:rPr>
          <w:rFonts w:ascii="Bookman Old Style" w:hAnsi="Bookman Old Style" w:cs="Tahoma"/>
        </w:rPr>
        <w:t>am</w:t>
      </w:r>
      <w:proofErr w:type="spellEnd"/>
      <w:r w:rsidRPr="00522645">
        <w:rPr>
          <w:rFonts w:ascii="Bookman Old Style" w:hAnsi="Bookman Old Style" w:cs="Tahoma"/>
        </w:rPr>
        <w:t xml:space="preserve"> się z warunkami umowy</w:t>
      </w:r>
      <w:r w:rsidR="001E6A37" w:rsidRPr="00522645">
        <w:rPr>
          <w:rFonts w:ascii="Bookman Old Style" w:hAnsi="Bookman Old Style" w:cs="Tahoma"/>
        </w:rPr>
        <w:t xml:space="preserve"> najmu/dzierżawy</w:t>
      </w:r>
      <w:r w:rsidRPr="00522645">
        <w:rPr>
          <w:rFonts w:ascii="Bookman Old Style" w:hAnsi="Bookman Old Style" w:cs="Tahoma"/>
        </w:rPr>
        <w:t xml:space="preserve"> i je akceptuję.</w:t>
      </w:r>
      <w:r w:rsidR="001E6A37" w:rsidRPr="00522645">
        <w:rPr>
          <w:rFonts w:ascii="Bookman Old Style" w:hAnsi="Bookman Old Style" w:cs="Tahoma"/>
        </w:rPr>
        <w:t xml:space="preserve"> **</w:t>
      </w:r>
      <w:r w:rsidR="00522645">
        <w:rPr>
          <w:rFonts w:ascii="Bookman Old Style" w:hAnsi="Bookman Old Style" w:cs="Tahoma"/>
        </w:rPr>
        <w:t>*</w:t>
      </w:r>
    </w:p>
    <w:p w14:paraId="42E3CBAB" w14:textId="77777777" w:rsidR="00A95B09" w:rsidRPr="00A746FE" w:rsidRDefault="00A95B09" w:rsidP="0071729B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8094181" w14:textId="77777777" w:rsidR="00187BD6" w:rsidRPr="00A746FE" w:rsidRDefault="00187BD6" w:rsidP="00187BD6">
      <w:pPr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że:</w:t>
      </w:r>
    </w:p>
    <w:p w14:paraId="5622B84B" w14:textId="77777777" w:rsidR="00187BD6" w:rsidRPr="00A746FE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pozostaję w związku małżeńskim albo w stosunku pokrewieństwa </w:t>
      </w:r>
      <w:r w:rsidRPr="00A746FE">
        <w:rPr>
          <w:rFonts w:ascii="Bookman Old Style" w:hAnsi="Bookman Old Style" w:cs="Tahoma"/>
        </w:rPr>
        <w:br/>
        <w:t xml:space="preserve">lub powinowactwa w linii prostej, pokrewieństwa lub powinowactwa w linii bocznej </w:t>
      </w:r>
      <w:r w:rsidRPr="00A746FE">
        <w:rPr>
          <w:rFonts w:ascii="Bookman Old Style" w:hAnsi="Bookman Old Style" w:cs="Tahoma"/>
        </w:rPr>
        <w:br/>
        <w:t>d</w:t>
      </w:r>
      <w:r w:rsidR="00D13B58" w:rsidRPr="00A746FE">
        <w:rPr>
          <w:rFonts w:ascii="Bookman Old Style" w:hAnsi="Bookman Old Style" w:cs="Tahoma"/>
        </w:rPr>
        <w:t>o drugiego stopnia</w:t>
      </w:r>
      <w:r w:rsidR="000660B9" w:rsidRPr="00A746FE">
        <w:rPr>
          <w:rFonts w:ascii="Bookman Old Style" w:hAnsi="Bookman Old Style" w:cs="Tahoma"/>
        </w:rPr>
        <w:t xml:space="preserve"> z </w:t>
      </w:r>
      <w:r w:rsidR="008D3CF5" w:rsidRPr="00A746FE">
        <w:rPr>
          <w:rFonts w:ascii="Bookman Old Style" w:hAnsi="Bookman Old Style" w:cs="Tahoma"/>
        </w:rPr>
        <w:t>osobami wchodzącymi w skład Komisji Przetargowej</w:t>
      </w:r>
      <w:r w:rsidR="006B116C" w:rsidRPr="00A746FE">
        <w:rPr>
          <w:rFonts w:ascii="Bookman Old Style" w:hAnsi="Bookman Old Style" w:cs="Tahoma"/>
        </w:rPr>
        <w:t xml:space="preserve">, </w:t>
      </w:r>
    </w:p>
    <w:p w14:paraId="0D050B90" w14:textId="77777777" w:rsidR="00187BD6" w:rsidRPr="00A746FE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jestem związany z tytułu przysposobienia, opieki lub kurateli z </w:t>
      </w:r>
      <w:r w:rsidR="008D3CF5" w:rsidRPr="00A746FE">
        <w:rPr>
          <w:rFonts w:ascii="Bookman Old Style" w:hAnsi="Bookman Old Style" w:cs="Tahoma"/>
        </w:rPr>
        <w:t xml:space="preserve">osobami wchodzącymi w skład Komisji Przetargowej, </w:t>
      </w:r>
    </w:p>
    <w:p w14:paraId="15993F86" w14:textId="77777777" w:rsidR="00D92D3A" w:rsidRPr="00A746FE" w:rsidRDefault="000660B9" w:rsidP="00D92D3A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pozostaję z </w:t>
      </w:r>
      <w:r w:rsidR="008D3CF5" w:rsidRPr="00A746FE">
        <w:rPr>
          <w:rFonts w:ascii="Bookman Old Style" w:hAnsi="Bookman Old Style" w:cs="Tahoma"/>
        </w:rPr>
        <w:t>osobami wchodzącymi w skład Komisji Przetargowej</w:t>
      </w:r>
      <w:r w:rsidR="00187BD6" w:rsidRPr="00A746FE">
        <w:rPr>
          <w:rFonts w:ascii="Bookman Old Style" w:hAnsi="Bookman Old Style" w:cs="Tahoma"/>
        </w:rPr>
        <w:t xml:space="preserve"> w takim stosunku prawnym lub faktycznym, że może to budzić uzasadnione wątpliwości, co do mojej bezstronności.</w:t>
      </w:r>
    </w:p>
    <w:p w14:paraId="3326B19A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zostałem poinformowany, iż:</w:t>
      </w:r>
    </w:p>
    <w:p w14:paraId="6E782414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8651C61" w14:textId="72C5D607" w:rsidR="00B425C6" w:rsidRPr="00B425C6" w:rsidRDefault="00B425C6" w:rsidP="00B425C6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B425C6">
        <w:rPr>
          <w:rFonts w:ascii="Bookman Old Style" w:hAnsi="Bookman Old Style" w:cs="Tahoma"/>
          <w:color w:val="000000" w:themeColor="text1"/>
        </w:rPr>
        <w:t xml:space="preserve">administratorem Pani/Pana danych osobowych jest Polska Akademia Nauk, Pałac Kultury i Nauki, pl. Defilad 1, 00-901 Warszawa, skrytka pocztowa 24, tel. (22) 182-60-00; jednostka pomocnicza: Polska Akademia Nauk Ogród Botaniczny - Centrum </w:t>
      </w:r>
      <w:r w:rsidRPr="00B425C6">
        <w:rPr>
          <w:rFonts w:ascii="Bookman Old Style" w:hAnsi="Bookman Old Style" w:cs="Tahoma"/>
          <w:color w:val="000000" w:themeColor="text1"/>
        </w:rPr>
        <w:lastRenderedPageBreak/>
        <w:t>Zachowania Różnorodności Biologicznej w Powsinie, ul. Prawdziwka 2, 02-973 Warszawa, tel. 22 754 26 10, e-mail: sekretariat@ob.pan.pl;</w:t>
      </w:r>
    </w:p>
    <w:p w14:paraId="120D09E1" w14:textId="2640DC84" w:rsidR="00D92D3A" w:rsidRPr="00A746FE" w:rsidRDefault="00B425C6" w:rsidP="00B425C6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B425C6">
        <w:rPr>
          <w:rFonts w:ascii="Bookman Old Style" w:hAnsi="Bookman Old Style" w:cs="Tahoma"/>
          <w:color w:val="000000" w:themeColor="text1"/>
        </w:rPr>
        <w:t>kontakt do inspektora ochrony danych osobowych w Polskiej Akademii Nauk arkadiusz.nowak@ob.pan.pl</w:t>
      </w:r>
      <w:r w:rsidR="00D92D3A" w:rsidRPr="00A746FE">
        <w:rPr>
          <w:rFonts w:ascii="Bookman Old Style" w:hAnsi="Bookman Old Style" w:cs="Tahoma"/>
          <w:color w:val="000000" w:themeColor="text1"/>
        </w:rPr>
        <w:t xml:space="preserve"> </w:t>
      </w:r>
      <w:r w:rsidRPr="00B425C6">
        <w:rPr>
          <w:rFonts w:ascii="Bookman Old Style" w:hAnsi="Bookman Old Style" w:cs="Tahoma"/>
          <w:color w:val="000000" w:themeColor="text1"/>
        </w:rPr>
        <w:t>lub podczas jego nieobecności pawel.kojs@ob.pan.pl</w:t>
      </w:r>
      <w:r>
        <w:rPr>
          <w:rFonts w:ascii="Bookman Old Style" w:hAnsi="Bookman Old Style" w:cs="Tahoma"/>
          <w:color w:val="000000" w:themeColor="text1"/>
        </w:rPr>
        <w:t>.</w:t>
      </w:r>
    </w:p>
    <w:p w14:paraId="1940C4E6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br/>
        <w:t xml:space="preserve">Pani/Pana dane osobowe będą przetwarzane w celu podjęcia działań koniecznych do postępowania przetargowego oraz zawarcia i realizacji umowy, na podstawie art. 6 ust 1 lit. b) i c) Rozporządzeniem Parlamentu Europejskiego i Rady (UE) 2016/679 </w:t>
      </w:r>
      <w:r w:rsidRPr="00A746FE">
        <w:rPr>
          <w:rFonts w:ascii="Bookman Old Style" w:hAnsi="Bookman Old Style" w:cs="Tahoma"/>
          <w:color w:val="000000" w:themeColor="text1"/>
        </w:rPr>
        <w:br/>
        <w:t xml:space="preserve">z dnia 27 kwietnia 2016 r. w sprawie ochrony osób fizycznych w związku   </w:t>
      </w:r>
      <w:r w:rsidRPr="00A746FE">
        <w:rPr>
          <w:rFonts w:ascii="Bookman Old Style" w:hAnsi="Bookman Old Style" w:cs="Tahoma"/>
          <w:color w:val="000000" w:themeColor="text1"/>
        </w:rPr>
        <w:br/>
        <w:t>z przetwarzaniem danych osobowych i w sprawie swobodnego przepływu takich danych oraz uchylenia dyrektywy 95/46/WE.</w:t>
      </w:r>
    </w:p>
    <w:p w14:paraId="64CE5BF5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 </w:t>
      </w:r>
    </w:p>
    <w:p w14:paraId="5BAAACE1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>Podanie danych osobowych jest dobrowolne, ale niezbędne do realizacji procesu postępowania przetargowego oraz zawarcia i realizacji umowy.</w:t>
      </w:r>
    </w:p>
    <w:p w14:paraId="3DB71CA3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34D27E72" w14:textId="77777777" w:rsidR="00D92D3A" w:rsidRPr="00A746FE" w:rsidRDefault="00D92D3A" w:rsidP="00D92D3A">
      <w:pPr>
        <w:spacing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>Odbiorcą Pani/Pana danych osobowych może być notariusz (w przypadku sporządzenia aktu notarialnego). Dane osobowe mogą być udostępniane innym podmiotom, jeżeli obowiązek taki będzie wynikać z realizacji umowy lub przepisów prawa.</w:t>
      </w:r>
    </w:p>
    <w:p w14:paraId="0A499E1B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4543183F" w14:textId="77777777" w:rsidR="00D92D3A" w:rsidRPr="00A746FE" w:rsidRDefault="00D92D3A" w:rsidP="00D92D3A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Polska Akademia Nauk nie przewiduje przekazywania danych osobowych do państwa trzeciego ani do organizacji międzynarodowych w rozumieniu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).</w:t>
      </w:r>
    </w:p>
    <w:p w14:paraId="3A0609B2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14AEBF38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Pani/Pana dane osobowe będą przechowywane przez okres niezbędny do realizacji umowy - w przypadku jej zawarcia, a także dodatkowo przez okres przedawnienia roszczeń oraz okres wymagany dla dokumentów finansowo-księgowych w celu wypełnienia obowiązków wynikających z przepisów prawa podatkowego </w:t>
      </w:r>
      <w:r w:rsidRPr="00A746FE">
        <w:rPr>
          <w:rFonts w:ascii="Bookman Old Style" w:hAnsi="Bookman Old Style" w:cs="Tahoma"/>
          <w:color w:val="000000" w:themeColor="text1"/>
        </w:rPr>
        <w:br/>
        <w:t xml:space="preserve">i rachunkowego, a także przez okres wymagany dla dokumentów  archiwalnych. </w:t>
      </w:r>
    </w:p>
    <w:p w14:paraId="0EEA7ABF" w14:textId="77777777" w:rsidR="00D92D3A" w:rsidRPr="00A746FE" w:rsidRDefault="00D92D3A" w:rsidP="00D92D3A">
      <w:pPr>
        <w:pStyle w:val="Default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14:paraId="5473BC17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Zgodnie z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), każdej osobie, której dane przetwarzamy w celach określonych powyżej przysługuje: </w:t>
      </w:r>
    </w:p>
    <w:p w14:paraId="77039BDD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a) prawo dostępu do swoich danych osobowych oraz otrzymania ich kopii; </w:t>
      </w:r>
    </w:p>
    <w:p w14:paraId="607F617F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sprostowania (poprawiania) swoich danych osobowych; </w:t>
      </w:r>
    </w:p>
    <w:p w14:paraId="11CC3ADA" w14:textId="77777777" w:rsidR="00D92D3A" w:rsidRPr="00A746FE" w:rsidRDefault="00D92D3A" w:rsidP="00D92D3A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c) ograniczenia przetwarzania danych osobowych. </w:t>
      </w:r>
    </w:p>
    <w:p w14:paraId="62FA7E62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>Zgodnie z RODO, każdej osobie, której dane przetwarzamy przysługuje prawo do wniesienia skargi do Prezesa Urzędu Ochrony Danych Osobowych.</w:t>
      </w:r>
    </w:p>
    <w:p w14:paraId="3ECF507D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Przysługuje Pani/Panu prawo wniesienia skargi do właściwego organu jeżeli uzna, że przetwarzanie danych narusza RODO </w:t>
      </w:r>
      <w:r w:rsidRPr="00A746FE">
        <w:rPr>
          <w:rFonts w:ascii="Bookman Old Style" w:hAnsi="Bookman Old Style" w:cs="Tahoma"/>
          <w:color w:val="000000" w:themeColor="text1"/>
          <w:vertAlign w:val="superscript"/>
        </w:rPr>
        <w:t>1)</w:t>
      </w:r>
      <w:r w:rsidRPr="00A746FE">
        <w:rPr>
          <w:rFonts w:ascii="Bookman Old Style" w:hAnsi="Bookman Old Style" w:cs="Tahoma"/>
          <w:color w:val="000000" w:themeColor="text1"/>
        </w:rPr>
        <w:t xml:space="preserve"> </w:t>
      </w:r>
    </w:p>
    <w:p w14:paraId="324FB1EA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</w:p>
    <w:p w14:paraId="36692411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Zgodnie z RODO 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osobom, których dane przetwarzamy w wyżej określonych celach nie przysługuje: </w:t>
      </w:r>
    </w:p>
    <w:p w14:paraId="7A9973A5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a) w związku z art. 17 ust. 3 lit. b, d lub e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prawo do usunięcia danych osobowych; </w:t>
      </w:r>
    </w:p>
    <w:p w14:paraId="6BF6681E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przenoszenia danych osobowych, o którym mowa w art. 20 RODO; </w:t>
      </w:r>
    </w:p>
    <w:p w14:paraId="1F0AD0A8" w14:textId="4651C1F1" w:rsidR="006C6B08" w:rsidRPr="00522645" w:rsidRDefault="00D92D3A" w:rsidP="0052264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c) na podstawie art. 21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) prawo sprzeciwu, wobec przetwarzania danych osobowych, gdyż podstawą prawną przetwarzania Pani/Pana danych osobowych jest art. 6 ust. 1 lit. c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). </w:t>
      </w:r>
    </w:p>
    <w:p w14:paraId="24CC451E" w14:textId="77777777" w:rsidR="00B7577A" w:rsidRPr="00A746FE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B8449AB" w14:textId="77777777" w:rsidR="006B116C" w:rsidRPr="00A746FE" w:rsidRDefault="000660B9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Poniższy numer rachunku bankowego wskazuję jako właściwy do zwrotu wadium </w:t>
      </w:r>
      <w:r w:rsidR="006B116C" w:rsidRPr="00A746FE">
        <w:rPr>
          <w:rFonts w:ascii="Bookman Old Style" w:hAnsi="Bookman Old Style" w:cs="Tahoma"/>
        </w:rPr>
        <w:br/>
      </w:r>
      <w:r w:rsidRPr="00A746FE">
        <w:rPr>
          <w:rFonts w:ascii="Bookman Old Style" w:hAnsi="Bookman Old Style" w:cs="Tahoma"/>
        </w:rPr>
        <w:t>w przypadku gdy zaistnieją podstawy do jego zwrotu w myśl postanowień Regulaminu</w:t>
      </w:r>
      <w:r w:rsidR="006B116C" w:rsidRPr="00A746FE">
        <w:rPr>
          <w:rFonts w:ascii="Bookman Old Style" w:hAnsi="Bookman Old Style" w:cs="Tahoma"/>
        </w:rPr>
        <w:t xml:space="preserve"> przeprowadzania przetargów oraz rokowań na sprzedaż, najem </w:t>
      </w:r>
      <w:r w:rsidR="00290012" w:rsidRPr="00A746FE">
        <w:rPr>
          <w:rFonts w:ascii="Bookman Old Style" w:hAnsi="Bookman Old Style" w:cs="Tahoma"/>
        </w:rPr>
        <w:br/>
      </w:r>
      <w:r w:rsidR="006B116C" w:rsidRPr="00A746FE">
        <w:rPr>
          <w:rFonts w:ascii="Bookman Old Style" w:hAnsi="Bookman Old Style" w:cs="Tahoma"/>
        </w:rPr>
        <w:t xml:space="preserve">i dzierżawę nieruchomości </w:t>
      </w:r>
      <w:r w:rsidR="00D00153" w:rsidRPr="00A746FE">
        <w:rPr>
          <w:rFonts w:ascii="Bookman Old Style" w:hAnsi="Bookman Old Style" w:cs="Tahoma"/>
        </w:rPr>
        <w:t>Polskiej Akademii Nauk</w:t>
      </w:r>
      <w:r w:rsidR="006B116C" w:rsidRPr="00A746FE">
        <w:rPr>
          <w:rFonts w:ascii="Bookman Old Style" w:hAnsi="Bookman Old Style" w:cs="Tahoma"/>
        </w:rPr>
        <w:t>……</w:t>
      </w:r>
      <w:r w:rsidR="00D00153" w:rsidRPr="00A746FE">
        <w:rPr>
          <w:rFonts w:ascii="Bookman Old Style" w:hAnsi="Bookman Old Style" w:cs="Tahoma"/>
        </w:rPr>
        <w:t>…………………………………</w:t>
      </w:r>
      <w:r w:rsidR="00290012" w:rsidRPr="00A746FE">
        <w:rPr>
          <w:rFonts w:ascii="Bookman Old Style" w:hAnsi="Bookman Old Style" w:cs="Tahoma"/>
        </w:rPr>
        <w:t>….</w:t>
      </w:r>
    </w:p>
    <w:p w14:paraId="2D0B00AF" w14:textId="77777777" w:rsidR="00B7577A" w:rsidRPr="00A746FE" w:rsidRDefault="006B116C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rachunek nr</w:t>
      </w:r>
      <w:r w:rsidR="00D00153" w:rsidRPr="00A746FE">
        <w:rPr>
          <w:rFonts w:ascii="Bookman Old Style" w:hAnsi="Bookman Old Style" w:cs="Tahoma"/>
        </w:rPr>
        <w:t xml:space="preserve"> ………………………………………………………</w:t>
      </w:r>
      <w:r w:rsidR="00B7577A" w:rsidRPr="00A746FE">
        <w:rPr>
          <w:rFonts w:ascii="Bookman Old Style" w:hAnsi="Bookman Old Style" w:cs="Tahoma"/>
        </w:rPr>
        <w:t>………</w:t>
      </w:r>
      <w:r w:rsidR="00D92D3A" w:rsidRPr="00A746FE">
        <w:rPr>
          <w:rFonts w:ascii="Bookman Old Style" w:hAnsi="Bookman Old Style" w:cs="Tahoma"/>
        </w:rPr>
        <w:t>…………………………..</w:t>
      </w:r>
    </w:p>
    <w:p w14:paraId="1A261211" w14:textId="77777777" w:rsidR="00764EC5" w:rsidRPr="00A746FE" w:rsidRDefault="00D00153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prowadzony przez</w:t>
      </w:r>
      <w:r w:rsidR="00D92D3A" w:rsidRPr="00A746FE">
        <w:rPr>
          <w:rFonts w:ascii="Bookman Old Style" w:hAnsi="Bookman Old Style" w:cs="Tahoma"/>
        </w:rPr>
        <w:t xml:space="preserve"> </w:t>
      </w:r>
      <w:r w:rsidRPr="00A746FE">
        <w:rPr>
          <w:rFonts w:ascii="Bookman Old Style" w:hAnsi="Bookman Old Style" w:cs="Tahoma"/>
        </w:rPr>
        <w:t>…………</w:t>
      </w:r>
      <w:r w:rsidR="00D92D3A" w:rsidRPr="00A746FE">
        <w:rPr>
          <w:rFonts w:ascii="Bookman Old Style" w:hAnsi="Bookman Old Style" w:cs="Tahoma"/>
        </w:rPr>
        <w:t>………………………………………………………………………</w:t>
      </w:r>
      <w:r w:rsidR="00290012" w:rsidRPr="00A746FE">
        <w:rPr>
          <w:rFonts w:ascii="Bookman Old Style" w:hAnsi="Bookman Old Style" w:cs="Tahoma"/>
        </w:rPr>
        <w:t>…</w:t>
      </w:r>
    </w:p>
    <w:p w14:paraId="418FDD82" w14:textId="77777777" w:rsidR="00F57A86" w:rsidRPr="00A746FE" w:rsidRDefault="00F57A86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502BFE49" w14:textId="61134448" w:rsidR="00522645" w:rsidRDefault="00522645" w:rsidP="00522645">
      <w:pPr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Inne oświadczenia:**</w:t>
      </w:r>
    </w:p>
    <w:p w14:paraId="3B2F7179" w14:textId="6FF49402" w:rsidR="00522645" w:rsidRDefault="00522645" w:rsidP="00522645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319B11" w14:textId="77777777" w:rsidR="00D00153" w:rsidRPr="00A746FE" w:rsidRDefault="00764EC5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="00D00153" w:rsidRPr="00A746FE">
        <w:rPr>
          <w:rFonts w:ascii="Bookman Old Style" w:hAnsi="Bookman Old Style" w:cs="Tahoma"/>
        </w:rPr>
        <w:tab/>
      </w:r>
      <w:r w:rsidR="00D00153" w:rsidRPr="00A746FE">
        <w:rPr>
          <w:rFonts w:ascii="Bookman Old Style" w:hAnsi="Bookman Old Style" w:cs="Tahoma"/>
        </w:rPr>
        <w:tab/>
      </w:r>
    </w:p>
    <w:p w14:paraId="5516C905" w14:textId="77777777" w:rsidR="00D00153" w:rsidRPr="00A746FE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</w:p>
    <w:p w14:paraId="662AA998" w14:textId="77777777" w:rsidR="00D00153" w:rsidRPr="00A746FE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  <w:t xml:space="preserve">       ………………………………………….</w:t>
      </w:r>
    </w:p>
    <w:p w14:paraId="0DB911D3" w14:textId="77777777" w:rsidR="00764EC5" w:rsidRPr="00A746FE" w:rsidRDefault="00764EC5" w:rsidP="00D00153">
      <w:pPr>
        <w:spacing w:after="0" w:line="320" w:lineRule="atLeast"/>
        <w:ind w:left="4248" w:firstLine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czytelny podpis osoby uprawnionej</w:t>
      </w:r>
    </w:p>
    <w:p w14:paraId="086AF42A" w14:textId="0A259853" w:rsidR="00522645" w:rsidRDefault="00522645" w:rsidP="00D92D3A">
      <w:pPr>
        <w:rPr>
          <w:rFonts w:ascii="Bookman Old Style" w:hAnsi="Bookman Old Style" w:cs="Tahoma"/>
        </w:rPr>
      </w:pPr>
    </w:p>
    <w:p w14:paraId="30B3B7F4" w14:textId="77777777" w:rsidR="00522645" w:rsidRPr="00A746FE" w:rsidRDefault="00522645" w:rsidP="00522645">
      <w:pPr>
        <w:pStyle w:val="Stopka"/>
        <w:rPr>
          <w:rFonts w:ascii="Bookman Old Style" w:hAnsi="Bookman Old Style"/>
        </w:rPr>
      </w:pPr>
      <w:r w:rsidRPr="00A746FE">
        <w:rPr>
          <w:rFonts w:ascii="Bookman Old Style" w:hAnsi="Bookman Old Style"/>
        </w:rPr>
        <w:t>*) niepotrzebne skreślić</w:t>
      </w:r>
    </w:p>
    <w:p w14:paraId="79A4D30B" w14:textId="013DF16B" w:rsidR="00522645" w:rsidRDefault="00522645" w:rsidP="00522645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**) jeśli dotyczy</w:t>
      </w:r>
    </w:p>
    <w:p w14:paraId="40633F4F" w14:textId="3A6D59F9" w:rsidR="00522645" w:rsidRPr="00A746FE" w:rsidRDefault="00522645" w:rsidP="00522645">
      <w:pPr>
        <w:spacing w:after="0" w:line="320" w:lineRule="atLeast"/>
        <w:jc w:val="both"/>
        <w:rPr>
          <w:rFonts w:ascii="Bookman Old Style" w:hAnsi="Bookman Old Style" w:cs="Tahoma"/>
        </w:rPr>
      </w:pPr>
      <w:r w:rsidRPr="00522645">
        <w:rPr>
          <w:rFonts w:ascii="Bookman Old Style" w:hAnsi="Bookman Old Style" w:cs="Tahoma"/>
        </w:rPr>
        <w:t>**</w:t>
      </w:r>
      <w:r>
        <w:rPr>
          <w:rFonts w:ascii="Bookman Old Style" w:hAnsi="Bookman Old Style" w:cs="Tahoma"/>
        </w:rPr>
        <w:t>*) jeśli dotyczy, niepotrzebne skreślić</w:t>
      </w:r>
    </w:p>
    <w:p w14:paraId="5FB041BA" w14:textId="77777777" w:rsidR="00D92D3A" w:rsidRPr="00A746FE" w:rsidRDefault="00D92D3A" w:rsidP="00D92D3A">
      <w:pPr>
        <w:rPr>
          <w:rFonts w:ascii="Bookman Old Style" w:hAnsi="Bookman Old Style" w:cs="Tahoma"/>
        </w:rPr>
      </w:pPr>
    </w:p>
    <w:p w14:paraId="6D55A7F5" w14:textId="77777777" w:rsidR="00D92D3A" w:rsidRPr="00A746FE" w:rsidRDefault="00D92D3A" w:rsidP="00D92D3A">
      <w:pPr>
        <w:rPr>
          <w:rFonts w:ascii="Bookman Old Style" w:hAnsi="Bookman Old Style" w:cs="Tahoma"/>
        </w:rPr>
      </w:pPr>
    </w:p>
    <w:p w14:paraId="0A195A91" w14:textId="77777777" w:rsidR="00D92D3A" w:rsidRPr="00A746FE" w:rsidRDefault="00D92D3A" w:rsidP="00D92D3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46F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9B42A32" w14:textId="77777777" w:rsidR="00D92D3A" w:rsidRPr="00A746FE" w:rsidRDefault="00D92D3A" w:rsidP="00D92D3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FC37882" w14:textId="4341512B" w:rsidR="00D92D3A" w:rsidRDefault="00D92D3A" w:rsidP="00D92D3A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  <w:r w:rsidRPr="00A746FE">
        <w:rPr>
          <w:rFonts w:ascii="Bookman Old Style" w:hAnsi="Bookman Old Style" w:cs="Tahoma"/>
          <w:color w:val="000000" w:themeColor="text1"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D3C858" w14:textId="77777777" w:rsidR="00522645" w:rsidRPr="00A746FE" w:rsidRDefault="00522645" w:rsidP="00D92D3A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</w:p>
    <w:sectPr w:rsidR="00522645" w:rsidRPr="00A746FE" w:rsidSect="00764EC5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C7DF" w14:textId="77777777" w:rsidR="00D71700" w:rsidRDefault="00D71700" w:rsidP="007B1378">
      <w:pPr>
        <w:spacing w:after="0" w:line="240" w:lineRule="auto"/>
      </w:pPr>
      <w:r>
        <w:separator/>
      </w:r>
    </w:p>
  </w:endnote>
  <w:endnote w:type="continuationSeparator" w:id="0">
    <w:p w14:paraId="1FF67F63" w14:textId="77777777" w:rsidR="00D71700" w:rsidRDefault="00D71700" w:rsidP="007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8793" w14:textId="77777777" w:rsidR="00D71700" w:rsidRDefault="00D71700" w:rsidP="007B1378">
      <w:pPr>
        <w:spacing w:after="0" w:line="240" w:lineRule="auto"/>
      </w:pPr>
      <w:r>
        <w:separator/>
      </w:r>
    </w:p>
  </w:footnote>
  <w:footnote w:type="continuationSeparator" w:id="0">
    <w:p w14:paraId="0ADDC03C" w14:textId="77777777" w:rsidR="00D71700" w:rsidRDefault="00D71700" w:rsidP="007B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E27B" w14:textId="1672C72F" w:rsidR="001E6A37" w:rsidRPr="001E6A37" w:rsidRDefault="007B1378" w:rsidP="001E6A37">
    <w:pPr>
      <w:spacing w:after="0" w:line="240" w:lineRule="auto"/>
      <w:ind w:left="4248" w:firstLine="708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 xml:space="preserve">Załącznik nr 2 </w:t>
    </w:r>
    <w:r w:rsidR="002527CE" w:rsidRPr="005B3864">
      <w:rPr>
        <w:rFonts w:ascii="Bookman Old Style" w:hAnsi="Bookman Old Style"/>
        <w:sz w:val="16"/>
        <w:szCs w:val="16"/>
      </w:rPr>
      <w:t>do</w:t>
    </w:r>
    <w:r w:rsidR="001E6A37">
      <w:rPr>
        <w:rFonts w:ascii="Bookman Old Style" w:hAnsi="Bookman Old Style"/>
        <w:sz w:val="16"/>
        <w:szCs w:val="16"/>
      </w:rPr>
      <w:t xml:space="preserve"> </w:t>
    </w:r>
    <w:r w:rsidR="001E6A37" w:rsidRPr="001E6A37">
      <w:rPr>
        <w:rFonts w:ascii="Bookman Old Style" w:hAnsi="Bookman Old Style"/>
        <w:sz w:val="16"/>
        <w:szCs w:val="16"/>
      </w:rPr>
      <w:t>Regulamin</w:t>
    </w:r>
    <w:r w:rsidR="001E6A37">
      <w:rPr>
        <w:rFonts w:ascii="Bookman Old Style" w:hAnsi="Bookman Old Style"/>
        <w:sz w:val="16"/>
        <w:szCs w:val="16"/>
      </w:rPr>
      <w:t>u</w:t>
    </w:r>
  </w:p>
  <w:p w14:paraId="1D71E0F1" w14:textId="77777777" w:rsidR="001E6A37" w:rsidRDefault="001E6A37" w:rsidP="001E6A37">
    <w:pPr>
      <w:spacing w:after="0" w:line="240" w:lineRule="auto"/>
      <w:ind w:left="4248" w:firstLine="708"/>
      <w:rPr>
        <w:rFonts w:ascii="Bookman Old Style" w:hAnsi="Bookman Old Style"/>
        <w:sz w:val="16"/>
        <w:szCs w:val="16"/>
      </w:rPr>
    </w:pPr>
    <w:r w:rsidRPr="001E6A37">
      <w:rPr>
        <w:rFonts w:ascii="Bookman Old Style" w:hAnsi="Bookman Old Style"/>
        <w:sz w:val="16"/>
        <w:szCs w:val="16"/>
      </w:rPr>
      <w:t xml:space="preserve">przeprowadzania przetargów oraz rokowań </w:t>
    </w:r>
  </w:p>
  <w:p w14:paraId="6AAEBF72" w14:textId="77777777" w:rsidR="001E6A37" w:rsidRDefault="001E6A37" w:rsidP="001E6A37">
    <w:pPr>
      <w:spacing w:after="0" w:line="240" w:lineRule="auto"/>
      <w:ind w:left="4248" w:firstLine="708"/>
      <w:rPr>
        <w:rFonts w:ascii="Bookman Old Style" w:hAnsi="Bookman Old Style"/>
        <w:sz w:val="16"/>
        <w:szCs w:val="16"/>
      </w:rPr>
    </w:pPr>
    <w:r w:rsidRPr="001E6A37">
      <w:rPr>
        <w:rFonts w:ascii="Bookman Old Style" w:hAnsi="Bookman Old Style"/>
        <w:sz w:val="16"/>
        <w:szCs w:val="16"/>
      </w:rPr>
      <w:t xml:space="preserve">na sprzedaż, najem i dzierżawę prawa własności </w:t>
    </w:r>
  </w:p>
  <w:p w14:paraId="5A245CF3" w14:textId="4CF35FBD" w:rsidR="001E6A37" w:rsidRPr="001E6A37" w:rsidRDefault="001E6A37" w:rsidP="001E6A37">
    <w:pPr>
      <w:spacing w:after="0" w:line="240" w:lineRule="auto"/>
      <w:ind w:left="4956"/>
      <w:rPr>
        <w:rFonts w:ascii="Bookman Old Style" w:hAnsi="Bookman Old Style"/>
        <w:sz w:val="16"/>
        <w:szCs w:val="16"/>
      </w:rPr>
    </w:pPr>
    <w:r w:rsidRPr="001E6A37">
      <w:rPr>
        <w:rFonts w:ascii="Bookman Old Style" w:hAnsi="Bookman Old Style"/>
        <w:sz w:val="16"/>
        <w:szCs w:val="16"/>
      </w:rPr>
      <w:t>lub prawa wieczystego użytkowania nieruchomości Polskiej Akademii Nauk</w:t>
    </w:r>
  </w:p>
  <w:p w14:paraId="755F5BAC" w14:textId="77777777" w:rsidR="007B1378" w:rsidRDefault="007B1378" w:rsidP="007B1378">
    <w:pPr>
      <w:pStyle w:val="Nagwek"/>
      <w:jc w:val="both"/>
    </w:pPr>
  </w:p>
  <w:p w14:paraId="664CDA41" w14:textId="77777777" w:rsidR="007B1378" w:rsidRDefault="007B1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104"/>
    <w:multiLevelType w:val="hybridMultilevel"/>
    <w:tmpl w:val="12CA2C24"/>
    <w:lvl w:ilvl="0" w:tplc="8E305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E87"/>
    <w:multiLevelType w:val="hybridMultilevel"/>
    <w:tmpl w:val="562AE794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C6405"/>
    <w:multiLevelType w:val="hybridMultilevel"/>
    <w:tmpl w:val="BF9A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024D5"/>
    <w:multiLevelType w:val="hybridMultilevel"/>
    <w:tmpl w:val="531838C8"/>
    <w:lvl w:ilvl="0" w:tplc="B0F2D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253F2"/>
    <w:multiLevelType w:val="hybridMultilevel"/>
    <w:tmpl w:val="7FDEEC88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429A"/>
    <w:multiLevelType w:val="hybridMultilevel"/>
    <w:tmpl w:val="7FFAFC4C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42C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7A7DDE"/>
    <w:multiLevelType w:val="hybridMultilevel"/>
    <w:tmpl w:val="AF303CCC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A0676"/>
    <w:multiLevelType w:val="hybridMultilevel"/>
    <w:tmpl w:val="23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2213">
    <w:abstractNumId w:val="1"/>
  </w:num>
  <w:num w:numId="2" w16cid:durableId="186800754">
    <w:abstractNumId w:val="5"/>
  </w:num>
  <w:num w:numId="3" w16cid:durableId="1411270223">
    <w:abstractNumId w:val="2"/>
  </w:num>
  <w:num w:numId="4" w16cid:durableId="1975868125">
    <w:abstractNumId w:val="8"/>
  </w:num>
  <w:num w:numId="5" w16cid:durableId="1195264409">
    <w:abstractNumId w:val="0"/>
  </w:num>
  <w:num w:numId="6" w16cid:durableId="205914838">
    <w:abstractNumId w:val="6"/>
  </w:num>
  <w:num w:numId="7" w16cid:durableId="721758651">
    <w:abstractNumId w:val="7"/>
  </w:num>
  <w:num w:numId="8" w16cid:durableId="618679570">
    <w:abstractNumId w:val="4"/>
  </w:num>
  <w:num w:numId="9" w16cid:durableId="1135677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78"/>
    <w:rsid w:val="00003BFB"/>
    <w:rsid w:val="00022DB8"/>
    <w:rsid w:val="00040C8F"/>
    <w:rsid w:val="000431C6"/>
    <w:rsid w:val="000565B2"/>
    <w:rsid w:val="0005732A"/>
    <w:rsid w:val="00064720"/>
    <w:rsid w:val="000660B9"/>
    <w:rsid w:val="0007133E"/>
    <w:rsid w:val="00080CFC"/>
    <w:rsid w:val="000A2439"/>
    <w:rsid w:val="000A44C3"/>
    <w:rsid w:val="000C4D1B"/>
    <w:rsid w:val="000D215A"/>
    <w:rsid w:val="001010F5"/>
    <w:rsid w:val="00103F18"/>
    <w:rsid w:val="00115121"/>
    <w:rsid w:val="001166B2"/>
    <w:rsid w:val="00117A14"/>
    <w:rsid w:val="00125A1F"/>
    <w:rsid w:val="00130493"/>
    <w:rsid w:val="001518D2"/>
    <w:rsid w:val="00160A3D"/>
    <w:rsid w:val="001714FC"/>
    <w:rsid w:val="00184D03"/>
    <w:rsid w:val="00187BD6"/>
    <w:rsid w:val="001A7436"/>
    <w:rsid w:val="001B74C6"/>
    <w:rsid w:val="001D5387"/>
    <w:rsid w:val="001D7C86"/>
    <w:rsid w:val="001E0023"/>
    <w:rsid w:val="001E6A37"/>
    <w:rsid w:val="001E709C"/>
    <w:rsid w:val="001F03F5"/>
    <w:rsid w:val="00210D9C"/>
    <w:rsid w:val="002200D8"/>
    <w:rsid w:val="00221A24"/>
    <w:rsid w:val="002227CE"/>
    <w:rsid w:val="002240C3"/>
    <w:rsid w:val="002266F7"/>
    <w:rsid w:val="002527CE"/>
    <w:rsid w:val="002556BD"/>
    <w:rsid w:val="00262BCC"/>
    <w:rsid w:val="00275DF7"/>
    <w:rsid w:val="00290012"/>
    <w:rsid w:val="002B1217"/>
    <w:rsid w:val="002B4DA9"/>
    <w:rsid w:val="002C1B3D"/>
    <w:rsid w:val="002C25DD"/>
    <w:rsid w:val="0030651D"/>
    <w:rsid w:val="00310018"/>
    <w:rsid w:val="00340900"/>
    <w:rsid w:val="00355180"/>
    <w:rsid w:val="00365E6E"/>
    <w:rsid w:val="00377B38"/>
    <w:rsid w:val="003857A6"/>
    <w:rsid w:val="003C12AE"/>
    <w:rsid w:val="003E2E93"/>
    <w:rsid w:val="003E7A89"/>
    <w:rsid w:val="00402EE1"/>
    <w:rsid w:val="004053D1"/>
    <w:rsid w:val="004544AF"/>
    <w:rsid w:val="004849B8"/>
    <w:rsid w:val="004A10E8"/>
    <w:rsid w:val="004A2F05"/>
    <w:rsid w:val="004F402C"/>
    <w:rsid w:val="00501BA5"/>
    <w:rsid w:val="00522645"/>
    <w:rsid w:val="005271BB"/>
    <w:rsid w:val="00557F50"/>
    <w:rsid w:val="005801E6"/>
    <w:rsid w:val="00583E6B"/>
    <w:rsid w:val="00594F28"/>
    <w:rsid w:val="005A3807"/>
    <w:rsid w:val="005B0D53"/>
    <w:rsid w:val="005B3864"/>
    <w:rsid w:val="005D0C3D"/>
    <w:rsid w:val="006114A3"/>
    <w:rsid w:val="00627144"/>
    <w:rsid w:val="0063461F"/>
    <w:rsid w:val="00644AA7"/>
    <w:rsid w:val="0067032C"/>
    <w:rsid w:val="00676D6C"/>
    <w:rsid w:val="006A06AE"/>
    <w:rsid w:val="006B116C"/>
    <w:rsid w:val="006C6B08"/>
    <w:rsid w:val="006C6E8F"/>
    <w:rsid w:val="006D02E0"/>
    <w:rsid w:val="006F227C"/>
    <w:rsid w:val="006F2D3A"/>
    <w:rsid w:val="00712C7B"/>
    <w:rsid w:val="0071729B"/>
    <w:rsid w:val="0075670C"/>
    <w:rsid w:val="00764EC5"/>
    <w:rsid w:val="007771FC"/>
    <w:rsid w:val="007B1378"/>
    <w:rsid w:val="007D3D63"/>
    <w:rsid w:val="007E0538"/>
    <w:rsid w:val="007E7D74"/>
    <w:rsid w:val="00801FF0"/>
    <w:rsid w:val="00804649"/>
    <w:rsid w:val="00807361"/>
    <w:rsid w:val="00835440"/>
    <w:rsid w:val="00836438"/>
    <w:rsid w:val="00856344"/>
    <w:rsid w:val="008631FA"/>
    <w:rsid w:val="00890A44"/>
    <w:rsid w:val="008D3CF5"/>
    <w:rsid w:val="009222DE"/>
    <w:rsid w:val="00922AD0"/>
    <w:rsid w:val="009344E1"/>
    <w:rsid w:val="00947A94"/>
    <w:rsid w:val="00957C74"/>
    <w:rsid w:val="00997D03"/>
    <w:rsid w:val="009A703A"/>
    <w:rsid w:val="009F0828"/>
    <w:rsid w:val="00A114D7"/>
    <w:rsid w:val="00A2259E"/>
    <w:rsid w:val="00A379AB"/>
    <w:rsid w:val="00A619C3"/>
    <w:rsid w:val="00A746FE"/>
    <w:rsid w:val="00A81BED"/>
    <w:rsid w:val="00A95B09"/>
    <w:rsid w:val="00AC2CA7"/>
    <w:rsid w:val="00AF1F4E"/>
    <w:rsid w:val="00B06FC1"/>
    <w:rsid w:val="00B13FF4"/>
    <w:rsid w:val="00B425B2"/>
    <w:rsid w:val="00B425C6"/>
    <w:rsid w:val="00B43566"/>
    <w:rsid w:val="00B472E6"/>
    <w:rsid w:val="00B475DF"/>
    <w:rsid w:val="00B60DB0"/>
    <w:rsid w:val="00B738E9"/>
    <w:rsid w:val="00B7577A"/>
    <w:rsid w:val="00BA45AE"/>
    <w:rsid w:val="00BC4648"/>
    <w:rsid w:val="00BE5B97"/>
    <w:rsid w:val="00C1621C"/>
    <w:rsid w:val="00C34D0B"/>
    <w:rsid w:val="00C355B9"/>
    <w:rsid w:val="00C67961"/>
    <w:rsid w:val="00C74BEE"/>
    <w:rsid w:val="00CD2103"/>
    <w:rsid w:val="00CD5BD5"/>
    <w:rsid w:val="00CE75F8"/>
    <w:rsid w:val="00CF366D"/>
    <w:rsid w:val="00D00153"/>
    <w:rsid w:val="00D02DC6"/>
    <w:rsid w:val="00D13B58"/>
    <w:rsid w:val="00D2000B"/>
    <w:rsid w:val="00D2067D"/>
    <w:rsid w:val="00D30BA2"/>
    <w:rsid w:val="00D44CF7"/>
    <w:rsid w:val="00D52249"/>
    <w:rsid w:val="00D576DC"/>
    <w:rsid w:val="00D6162B"/>
    <w:rsid w:val="00D71700"/>
    <w:rsid w:val="00D761F7"/>
    <w:rsid w:val="00D84D3D"/>
    <w:rsid w:val="00D91826"/>
    <w:rsid w:val="00D92D3A"/>
    <w:rsid w:val="00D941E2"/>
    <w:rsid w:val="00D94519"/>
    <w:rsid w:val="00DB36F0"/>
    <w:rsid w:val="00DC6A6D"/>
    <w:rsid w:val="00DF0FFF"/>
    <w:rsid w:val="00DF34B8"/>
    <w:rsid w:val="00DF6E0B"/>
    <w:rsid w:val="00E3490F"/>
    <w:rsid w:val="00E41795"/>
    <w:rsid w:val="00E54A85"/>
    <w:rsid w:val="00E632AB"/>
    <w:rsid w:val="00E73BDE"/>
    <w:rsid w:val="00E800CD"/>
    <w:rsid w:val="00E92886"/>
    <w:rsid w:val="00EA55E4"/>
    <w:rsid w:val="00EB6891"/>
    <w:rsid w:val="00EB6E62"/>
    <w:rsid w:val="00ED06DF"/>
    <w:rsid w:val="00EE00DD"/>
    <w:rsid w:val="00F06498"/>
    <w:rsid w:val="00F1228A"/>
    <w:rsid w:val="00F26418"/>
    <w:rsid w:val="00F33BB0"/>
    <w:rsid w:val="00F3750B"/>
    <w:rsid w:val="00F37A13"/>
    <w:rsid w:val="00F40A9B"/>
    <w:rsid w:val="00F42BEA"/>
    <w:rsid w:val="00F4324E"/>
    <w:rsid w:val="00F57A86"/>
    <w:rsid w:val="00F635ED"/>
    <w:rsid w:val="00F80CF5"/>
    <w:rsid w:val="00F84077"/>
    <w:rsid w:val="00F90978"/>
    <w:rsid w:val="00FE2DC2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E4E5"/>
  <w15:docId w15:val="{DE5AFE04-CDF9-4DD3-8C4D-FEC7EE1A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87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78"/>
  </w:style>
  <w:style w:type="paragraph" w:styleId="Stopka">
    <w:name w:val="footer"/>
    <w:basedOn w:val="Normalny"/>
    <w:link w:val="StopkaZnak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1378"/>
  </w:style>
  <w:style w:type="paragraph" w:styleId="NormalnyWeb">
    <w:name w:val="Normal (Web)"/>
    <w:basedOn w:val="Normalny"/>
    <w:uiPriority w:val="99"/>
    <w:unhideWhenUsed/>
    <w:rsid w:val="00D92D3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2D3A"/>
    <w:rPr>
      <w:color w:val="0563C1" w:themeColor="hyperlink"/>
      <w:u w:val="single"/>
    </w:rPr>
  </w:style>
  <w:style w:type="paragraph" w:customStyle="1" w:styleId="Default">
    <w:name w:val="Default"/>
    <w:rsid w:val="00D92D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2D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2D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379F-D51C-4F9B-ABFF-1B285E56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Konopacki Maciej</dc:creator>
  <cp:lastModifiedBy>Jabłoński Maciej</cp:lastModifiedBy>
  <cp:revision>2</cp:revision>
  <cp:lastPrinted>2021-05-18T13:22:00Z</cp:lastPrinted>
  <dcterms:created xsi:type="dcterms:W3CDTF">2023-03-21T14:19:00Z</dcterms:created>
  <dcterms:modified xsi:type="dcterms:W3CDTF">2023-03-21T14:19:00Z</dcterms:modified>
</cp:coreProperties>
</file>